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ABA4" w14:textId="34C6FB97" w:rsidR="00CD1A03" w:rsidRPr="00971F33" w:rsidRDefault="00971F33">
      <w:pPr>
        <w:rPr>
          <w:b/>
          <w:bCs/>
          <w:sz w:val="28"/>
          <w:szCs w:val="28"/>
          <w:u w:val="single"/>
        </w:rPr>
      </w:pPr>
      <w:r w:rsidRPr="00971F33">
        <w:rPr>
          <w:b/>
          <w:bCs/>
          <w:sz w:val="28"/>
          <w:szCs w:val="28"/>
          <w:u w:val="single"/>
        </w:rPr>
        <w:t>Casus PNA/PSA</w:t>
      </w:r>
    </w:p>
    <w:p w14:paraId="50AEA7E5" w14:textId="576BE670" w:rsidR="00971F33" w:rsidRDefault="00971F33"/>
    <w:p w14:paraId="61744641" w14:textId="6D9B326E" w:rsidR="00971F33" w:rsidRDefault="00971F33">
      <w:r>
        <w:t>Eén van sterke punten van Wholesale vind ik persoonlijk de ATP-cont</w:t>
      </w:r>
      <w:r w:rsidR="00616D3C">
        <w:t>r</w:t>
      </w:r>
      <w:r>
        <w:t>ole, en de daarbij behorende beschikbaarheid. Daarnaast kan met behulp van PNA/PSA de levertijd verschoven worden o.b.v. aanwezige variabelen;</w:t>
      </w:r>
    </w:p>
    <w:p w14:paraId="7C50DA88" w14:textId="78BEE0B3" w:rsidR="00971F33" w:rsidRDefault="00971F33" w:rsidP="00971F33">
      <w:pPr>
        <w:pStyle w:val="Lijstalinea"/>
        <w:numPr>
          <w:ilvl w:val="0"/>
          <w:numId w:val="1"/>
        </w:numPr>
      </w:pPr>
      <w:r>
        <w:t>Voorraad</w:t>
      </w:r>
    </w:p>
    <w:p w14:paraId="1E8D23A1" w14:textId="4DBF358D" w:rsidR="00971F33" w:rsidRDefault="00971F33" w:rsidP="00971F33">
      <w:pPr>
        <w:pStyle w:val="Lijstalinea"/>
        <w:numPr>
          <w:ilvl w:val="0"/>
          <w:numId w:val="1"/>
        </w:numPr>
      </w:pPr>
      <w:r>
        <w:t>Inkooporders</w:t>
      </w:r>
    </w:p>
    <w:p w14:paraId="3B764C3F" w14:textId="42CDBFB7" w:rsidR="00971F33" w:rsidRDefault="00971F33" w:rsidP="00971F33">
      <w:pPr>
        <w:pStyle w:val="Lijstalinea"/>
        <w:numPr>
          <w:ilvl w:val="0"/>
          <w:numId w:val="1"/>
        </w:numPr>
      </w:pPr>
      <w:r>
        <w:t>Assemblage</w:t>
      </w:r>
    </w:p>
    <w:p w14:paraId="6A40B8FA" w14:textId="6433A8E9" w:rsidR="00971F33" w:rsidRDefault="00971F33" w:rsidP="00971F33">
      <w:pPr>
        <w:pStyle w:val="Lijstalinea"/>
        <w:numPr>
          <w:ilvl w:val="0"/>
          <w:numId w:val="1"/>
        </w:numPr>
      </w:pPr>
      <w:r>
        <w:t>Verkoopcontracten /-orders</w:t>
      </w:r>
    </w:p>
    <w:p w14:paraId="2CE3E36A" w14:textId="09061F52" w:rsidR="00971F33" w:rsidRDefault="00971F33" w:rsidP="00971F33">
      <w:pPr>
        <w:pStyle w:val="Lijstalinea"/>
        <w:numPr>
          <w:ilvl w:val="0"/>
          <w:numId w:val="1"/>
        </w:numPr>
      </w:pPr>
      <w:r>
        <w:t>Verplaatsingen</w:t>
      </w:r>
    </w:p>
    <w:p w14:paraId="4AEC3121" w14:textId="465F7F79" w:rsidR="00971F33" w:rsidRDefault="00971F33" w:rsidP="00971F33">
      <w:pPr>
        <w:pStyle w:val="Lijstalinea"/>
        <w:numPr>
          <w:ilvl w:val="0"/>
          <w:numId w:val="1"/>
        </w:numPr>
      </w:pPr>
      <w:r>
        <w:t>Etc</w:t>
      </w:r>
      <w:r w:rsidR="00616D3C">
        <w:t>.</w:t>
      </w:r>
    </w:p>
    <w:p w14:paraId="0ACC98EF" w14:textId="6E5FD5D5" w:rsidR="00971F33" w:rsidRDefault="00971F33" w:rsidP="00971F33">
      <w:r>
        <w:t>Zeker als kl</w:t>
      </w:r>
      <w:r w:rsidR="00616D3C">
        <w:t>a</w:t>
      </w:r>
      <w:r>
        <w:t>nten de PNA/PSA als batch-taak hebben lopen, worden nogal wat Afleverregels verschoven. Veel klanten ervaren een heldere rapportage hierover als een gemis:</w:t>
      </w:r>
    </w:p>
    <w:p w14:paraId="0A8E9F2D" w14:textId="5EFD625A" w:rsidR="00971F33" w:rsidRDefault="00971F33" w:rsidP="00971F33">
      <w:pPr>
        <w:pStyle w:val="Lijstalinea"/>
        <w:numPr>
          <w:ilvl w:val="0"/>
          <w:numId w:val="2"/>
        </w:numPr>
      </w:pPr>
      <w:r>
        <w:t xml:space="preserve">Het rapport vanuit een PNA </w:t>
      </w:r>
      <w:r w:rsidR="00FA3D63">
        <w:t>(</w:t>
      </w:r>
      <w:r>
        <w:t>of PSA) is lastig te lezen</w:t>
      </w:r>
    </w:p>
    <w:p w14:paraId="74D350C8" w14:textId="261261D5" w:rsidR="00971F33" w:rsidRDefault="00436A87" w:rsidP="00436A87">
      <w:pPr>
        <w:ind w:left="360"/>
      </w:pPr>
      <w:r>
        <w:rPr>
          <w:noProof/>
        </w:rPr>
        <w:drawing>
          <wp:inline distT="0" distB="0" distL="0" distR="0" wp14:anchorId="4A8A4791" wp14:editId="00666940">
            <wp:extent cx="6051550" cy="3752755"/>
            <wp:effectExtent l="0" t="0" r="6350" b="63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6603" cy="375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FF688" w14:textId="77777777" w:rsidR="004277E7" w:rsidRDefault="004277E7" w:rsidP="00436A87">
      <w:pPr>
        <w:ind w:left="360"/>
      </w:pPr>
    </w:p>
    <w:p w14:paraId="05A3934E" w14:textId="6D26A0D7" w:rsidR="00436A87" w:rsidRDefault="00C57955" w:rsidP="00436A87">
      <w:pPr>
        <w:pStyle w:val="Lijstalinea"/>
        <w:numPr>
          <w:ilvl w:val="0"/>
          <w:numId w:val="2"/>
        </w:numPr>
      </w:pPr>
      <w:r>
        <w:t>Dit rapport is niet over te zetten naar een leesbaar en/of an</w:t>
      </w:r>
      <w:r w:rsidR="006853F9">
        <w:t>a</w:t>
      </w:r>
      <w:r w:rsidR="00616D3C">
        <w:t>lyseerbaar</w:t>
      </w:r>
      <w:r>
        <w:t xml:space="preserve"> overzicht</w:t>
      </w:r>
      <w:r w:rsidR="00616D3C">
        <w:t>, bijv.</w:t>
      </w:r>
      <w:r w:rsidR="00F527E2">
        <w:t xml:space="preserve"> </w:t>
      </w:r>
      <w:r w:rsidR="00616D3C">
        <w:t>Excel</w:t>
      </w:r>
    </w:p>
    <w:p w14:paraId="7E419D03" w14:textId="583D4330" w:rsidR="00616D3C" w:rsidRDefault="00616D3C" w:rsidP="00616D3C"/>
    <w:p w14:paraId="414762CD" w14:textId="1390A068" w:rsidR="00616D3C" w:rsidRDefault="000E5CA0" w:rsidP="00616D3C">
      <w:pPr>
        <w:pStyle w:val="Lijstalinea"/>
        <w:numPr>
          <w:ilvl w:val="0"/>
          <w:numId w:val="2"/>
        </w:numPr>
      </w:pPr>
      <w:r>
        <w:t>Middels een Live-tegel over de tabel Af-250 kan nog wel info gedeeld worden</w:t>
      </w:r>
    </w:p>
    <w:p w14:paraId="2D36943D" w14:textId="77777777" w:rsidR="000E5CA0" w:rsidRDefault="000E5CA0" w:rsidP="000E5CA0">
      <w:pPr>
        <w:pStyle w:val="Lijstalinea"/>
      </w:pPr>
    </w:p>
    <w:p w14:paraId="2E667F83" w14:textId="356A574C" w:rsidR="000E5CA0" w:rsidRDefault="000E5CA0" w:rsidP="000E5CA0">
      <w:r>
        <w:t xml:space="preserve">Maar….zou het niet fantastisch zijn als bovenstaande data op een </w:t>
      </w:r>
      <w:r w:rsidR="00C24E03">
        <w:t xml:space="preserve">toegankelijke manier gepresenteerd zou worden naar de eindgebruiker. Te denken valt aan een </w:t>
      </w:r>
      <w:r w:rsidR="000C01E2">
        <w:t>dashboard (vergelijkbaar met bestelcockpit van Besteladvisering), een Info</w:t>
      </w:r>
      <w:r w:rsidR="00745BBC">
        <w:t>rmatieprofiel in de Verkoopkaart</w:t>
      </w:r>
      <w:r w:rsidR="00F527E2">
        <w:t xml:space="preserve"> of een zelf te genereren rapportage (met selecties zoals op Categorie/Groep, </w:t>
      </w:r>
      <w:r w:rsidR="00C3656C">
        <w:t xml:space="preserve">Debiteur, </w:t>
      </w:r>
      <w:r w:rsidR="008267FE">
        <w:t>Leverancier, Leverdatum na en uiterlijk etc.</w:t>
      </w:r>
    </w:p>
    <w:p w14:paraId="6707C144" w14:textId="25A36857" w:rsidR="00121DD1" w:rsidRDefault="00121DD1" w:rsidP="000E5CA0">
      <w:r>
        <w:lastRenderedPageBreak/>
        <w:t>En daarbij ook de vermelding WAT de oorzaak is van de verschoven Leverdatum</w:t>
      </w:r>
      <w:r w:rsidR="00B553F4">
        <w:t>:</w:t>
      </w:r>
    </w:p>
    <w:p w14:paraId="08E69951" w14:textId="018A86F6" w:rsidR="00B553F4" w:rsidRDefault="00B553F4" w:rsidP="00B553F4">
      <w:pPr>
        <w:pStyle w:val="Lijstalinea"/>
        <w:numPr>
          <w:ilvl w:val="0"/>
          <w:numId w:val="1"/>
        </w:numPr>
      </w:pPr>
      <w:r>
        <w:t>Een verschoven Inkoopregel ?</w:t>
      </w:r>
    </w:p>
    <w:p w14:paraId="3A682B96" w14:textId="6C183E9C" w:rsidR="00B553F4" w:rsidRDefault="00B553F4" w:rsidP="00B553F4">
      <w:pPr>
        <w:pStyle w:val="Lijstalinea"/>
        <w:numPr>
          <w:ilvl w:val="0"/>
          <w:numId w:val="1"/>
        </w:numPr>
      </w:pPr>
      <w:r>
        <w:t>Een vertraagde Verlading</w:t>
      </w:r>
      <w:r w:rsidR="00EC4AE1">
        <w:t xml:space="preserve"> ?</w:t>
      </w:r>
    </w:p>
    <w:p w14:paraId="1656D9E8" w14:textId="645172AC" w:rsidR="00B553F4" w:rsidRDefault="00B553F4" w:rsidP="00B553F4">
      <w:pPr>
        <w:pStyle w:val="Lijstalinea"/>
        <w:numPr>
          <w:ilvl w:val="0"/>
          <w:numId w:val="1"/>
        </w:numPr>
      </w:pPr>
      <w:r>
        <w:t>Ee</w:t>
      </w:r>
      <w:r w:rsidR="00EC4AE1">
        <w:t>n vertraagde Assemblageopdracht ?</w:t>
      </w:r>
    </w:p>
    <w:p w14:paraId="0D0BF1B7" w14:textId="21701CF4" w:rsidR="00EC4AE1" w:rsidRDefault="00EC4AE1" w:rsidP="00B553F4">
      <w:pPr>
        <w:pStyle w:val="Lijstalinea"/>
        <w:numPr>
          <w:ilvl w:val="0"/>
          <w:numId w:val="1"/>
        </w:numPr>
      </w:pPr>
      <w:r>
        <w:t>Voorraad die opeens er niet meer is ?</w:t>
      </w:r>
    </w:p>
    <w:p w14:paraId="65136DF1" w14:textId="0C135671" w:rsidR="00465AA4" w:rsidRDefault="00465AA4" w:rsidP="00B553F4">
      <w:pPr>
        <w:pStyle w:val="Lijstalinea"/>
        <w:numPr>
          <w:ilvl w:val="0"/>
          <w:numId w:val="1"/>
        </w:numPr>
      </w:pPr>
      <w:r>
        <w:t>Etc.</w:t>
      </w:r>
    </w:p>
    <w:p w14:paraId="77F89ECD" w14:textId="465E2F8F" w:rsidR="004E18A3" w:rsidRDefault="004E18A3" w:rsidP="004E18A3">
      <w:r>
        <w:t>Het systeem moet dat weten, wa</w:t>
      </w:r>
      <w:r w:rsidR="00465AA4">
        <w:t>n</w:t>
      </w:r>
      <w:r>
        <w:t>t op basis van één van deze triggers worden ook Levertijden verschoven. Dus zou het mogelijk moeten zijn om dat erbij te vermelden.</w:t>
      </w:r>
    </w:p>
    <w:p w14:paraId="26536847" w14:textId="77777777" w:rsidR="00465AA4" w:rsidRDefault="00465AA4" w:rsidP="004E18A3"/>
    <w:p w14:paraId="02D863A3" w14:textId="668FC1F3" w:rsidR="009526A9" w:rsidRDefault="009526A9" w:rsidP="004E18A3">
      <w:r>
        <w:t>Kern van het verhaal is:</w:t>
      </w:r>
    </w:p>
    <w:p w14:paraId="3410640A" w14:textId="2048E111" w:rsidR="009526A9" w:rsidRDefault="009526A9" w:rsidP="004E18A3">
      <w:pPr>
        <w:rPr>
          <w:b/>
          <w:bCs/>
        </w:rPr>
      </w:pPr>
      <w:r w:rsidRPr="009526A9">
        <w:rPr>
          <w:b/>
          <w:bCs/>
        </w:rPr>
        <w:t>Wat is verschoven, en welke Verkooporders worden daardoor geraakt?</w:t>
      </w:r>
    </w:p>
    <w:p w14:paraId="26EF07AB" w14:textId="59BD6912" w:rsidR="009526A9" w:rsidRPr="009526A9" w:rsidRDefault="009526A9" w:rsidP="004E18A3">
      <w:r w:rsidRPr="009526A9">
        <w:t>Deze vraag leefde al bij mijn vorige</w:t>
      </w:r>
      <w:r w:rsidR="00FA3D63">
        <w:t xml:space="preserve"> 2</w:t>
      </w:r>
      <w:r w:rsidRPr="009526A9">
        <w:t xml:space="preserve"> werkgevers, </w:t>
      </w:r>
      <w:r w:rsidR="00FA3D63">
        <w:t>en i</w:t>
      </w:r>
      <w:r w:rsidRPr="009526A9">
        <w:t xml:space="preserve">k kom </w:t>
      </w:r>
      <w:r w:rsidR="00FA3D63">
        <w:t>het</w:t>
      </w:r>
      <w:r w:rsidRPr="009526A9">
        <w:t xml:space="preserve"> nu als Senior Consultant ook tegen bij andere Wholesale klanten.</w:t>
      </w:r>
    </w:p>
    <w:sectPr w:rsidR="009526A9" w:rsidRPr="009526A9" w:rsidSect="004277E7">
      <w:pgSz w:w="11906" w:h="16838"/>
      <w:pgMar w:top="141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C3343"/>
    <w:multiLevelType w:val="hybridMultilevel"/>
    <w:tmpl w:val="DAC07368"/>
    <w:lvl w:ilvl="0" w:tplc="B2781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F6835"/>
    <w:multiLevelType w:val="hybridMultilevel"/>
    <w:tmpl w:val="BB0412F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2895">
    <w:abstractNumId w:val="0"/>
  </w:num>
  <w:num w:numId="2" w16cid:durableId="70270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33"/>
    <w:rsid w:val="000C01E2"/>
    <w:rsid w:val="000E5CA0"/>
    <w:rsid w:val="00121DD1"/>
    <w:rsid w:val="002C0ADB"/>
    <w:rsid w:val="004277E7"/>
    <w:rsid w:val="00436A87"/>
    <w:rsid w:val="00465AA4"/>
    <w:rsid w:val="004E18A3"/>
    <w:rsid w:val="00616D3C"/>
    <w:rsid w:val="006853F9"/>
    <w:rsid w:val="00745BBC"/>
    <w:rsid w:val="008267FE"/>
    <w:rsid w:val="009526A9"/>
    <w:rsid w:val="00971F33"/>
    <w:rsid w:val="00B553F4"/>
    <w:rsid w:val="00C24E03"/>
    <w:rsid w:val="00C3656C"/>
    <w:rsid w:val="00C57955"/>
    <w:rsid w:val="00CD1A03"/>
    <w:rsid w:val="00EC4AE1"/>
    <w:rsid w:val="00F527E2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346"/>
  <w15:chartTrackingRefBased/>
  <w15:docId w15:val="{E5738311-9550-4B6B-AE2D-06FF0D2C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1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Verschuur</dc:creator>
  <cp:keywords/>
  <dc:description/>
  <cp:lastModifiedBy>René Verschuur</cp:lastModifiedBy>
  <cp:revision>3</cp:revision>
  <dcterms:created xsi:type="dcterms:W3CDTF">2022-05-23T13:14:00Z</dcterms:created>
  <dcterms:modified xsi:type="dcterms:W3CDTF">2022-05-23T13:15:00Z</dcterms:modified>
</cp:coreProperties>
</file>