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A8" w:rsidRDefault="001629A7">
      <w:pPr>
        <w:rPr>
          <w:b/>
          <w:lang w:val="nl-NL"/>
        </w:rPr>
      </w:pPr>
      <w:r w:rsidRPr="001629A7">
        <w:rPr>
          <w:b/>
          <w:lang w:val="nl-NL"/>
        </w:rPr>
        <w:t xml:space="preserve">Uitgebreide partij informatie bij selectie magazijn op de afleverregel. </w:t>
      </w:r>
    </w:p>
    <w:p w:rsidR="001629A7" w:rsidRDefault="001629A7">
      <w:pPr>
        <w:rPr>
          <w:lang w:val="nl-NL"/>
        </w:rPr>
      </w:pPr>
      <w:r>
        <w:rPr>
          <w:lang w:val="nl-NL"/>
        </w:rPr>
        <w:t xml:space="preserve">In de verkooporder – afleverregel in het vakje partij kies je met ALT+F2 voor een scherm dat opent met beschikbare magazijnvoorraad. </w:t>
      </w:r>
    </w:p>
    <w:p w:rsidR="001629A7" w:rsidRDefault="001629A7">
      <w:pPr>
        <w:rPr>
          <w:lang w:val="nl-NL"/>
        </w:rPr>
      </w:pPr>
      <w:r>
        <w:rPr>
          <w:noProof/>
        </w:rPr>
        <w:drawing>
          <wp:inline distT="0" distB="0" distL="0" distR="0" wp14:anchorId="5465A674" wp14:editId="75CE5831">
            <wp:extent cx="9144000" cy="494982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9144000" cy="4949825"/>
                    </a:xfrm>
                    <a:prstGeom prst="rect">
                      <a:avLst/>
                    </a:prstGeom>
                  </pic:spPr>
                </pic:pic>
              </a:graphicData>
            </a:graphic>
          </wp:inline>
        </w:drawing>
      </w:r>
    </w:p>
    <w:p w:rsidR="001629A7" w:rsidRDefault="001629A7">
      <w:pPr>
        <w:rPr>
          <w:lang w:val="nl-NL"/>
        </w:rPr>
      </w:pPr>
    </w:p>
    <w:p w:rsidR="001A72A9" w:rsidRDefault="001A72A9">
      <w:pPr>
        <w:rPr>
          <w:lang w:val="nl-NL"/>
        </w:rPr>
      </w:pPr>
      <w:r>
        <w:rPr>
          <w:lang w:val="nl-NL"/>
        </w:rPr>
        <w:t>In dit scherm zie je partijnummer, batchnummer, partijomschrijving, partijdata en zelfs oorsprongen (kader ontvangst in de partij).</w:t>
      </w:r>
    </w:p>
    <w:p w:rsidR="001A72A9" w:rsidRDefault="001A72A9">
      <w:pPr>
        <w:rPr>
          <w:lang w:val="nl-NL"/>
        </w:rPr>
      </w:pPr>
      <w:r>
        <w:rPr>
          <w:lang w:val="nl-NL"/>
        </w:rPr>
        <w:br w:type="page"/>
      </w:r>
    </w:p>
    <w:p w:rsidR="001A72A9" w:rsidRDefault="001A72A9">
      <w:pPr>
        <w:rPr>
          <w:lang w:val="nl-NL"/>
        </w:rPr>
      </w:pPr>
      <w:r>
        <w:rPr>
          <w:lang w:val="nl-NL"/>
        </w:rPr>
        <w:lastRenderedPageBreak/>
        <w:t xml:space="preserve">Wij missen hier echter “essentiële” gegevens van het kader “ontvangst” met betrekking tot de eenheden. </w:t>
      </w:r>
    </w:p>
    <w:p w:rsidR="001A72A9" w:rsidRDefault="001A72A9">
      <w:pPr>
        <w:rPr>
          <w:lang w:val="nl-NL"/>
        </w:rPr>
      </w:pPr>
      <w:r>
        <w:rPr>
          <w:noProof/>
        </w:rPr>
        <mc:AlternateContent>
          <mc:Choice Requires="wps">
            <w:drawing>
              <wp:anchor distT="0" distB="0" distL="114300" distR="114300" simplePos="0" relativeHeight="251659264" behindDoc="0" locked="0" layoutInCell="1" allowOverlap="1">
                <wp:simplePos x="0" y="0"/>
                <wp:positionH relativeFrom="column">
                  <wp:posOffset>77190</wp:posOffset>
                </wp:positionH>
                <wp:positionV relativeFrom="paragraph">
                  <wp:posOffset>2890899</wp:posOffset>
                </wp:positionV>
                <wp:extent cx="5842659" cy="700645"/>
                <wp:effectExtent l="0" t="0" r="24765" b="23495"/>
                <wp:wrapNone/>
                <wp:docPr id="3" name="Rechthoek 3"/>
                <wp:cNvGraphicFramePr/>
                <a:graphic xmlns:a="http://schemas.openxmlformats.org/drawingml/2006/main">
                  <a:graphicData uri="http://schemas.microsoft.com/office/word/2010/wordprocessingShape">
                    <wps:wsp>
                      <wps:cNvSpPr/>
                      <wps:spPr>
                        <a:xfrm>
                          <a:off x="0" y="0"/>
                          <a:ext cx="5842659" cy="70064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644A6" id="Rechthoek 3" o:spid="_x0000_s1026" style="position:absolute;margin-left:6.1pt;margin-top:227.65pt;width:460.05pt;height:5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" filled="f" strokecolor="red" strokeweight="1pt"/>
            </w:pict>
          </mc:Fallback>
        </mc:AlternateContent>
      </w:r>
      <w:r>
        <w:rPr>
          <w:noProof/>
        </w:rPr>
        <w:drawing>
          <wp:inline distT="0" distB="0" distL="0" distR="0" wp14:anchorId="08114276" wp14:editId="09B72EBB">
            <wp:extent cx="8077200" cy="44862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077200" cy="4486275"/>
                    </a:xfrm>
                    <a:prstGeom prst="rect">
                      <a:avLst/>
                    </a:prstGeom>
                  </pic:spPr>
                </pic:pic>
              </a:graphicData>
            </a:graphic>
          </wp:inline>
        </w:drawing>
      </w:r>
    </w:p>
    <w:p w:rsidR="001A72A9" w:rsidRDefault="001A72A9">
      <w:pPr>
        <w:rPr>
          <w:lang w:val="nl-NL"/>
        </w:rPr>
      </w:pPr>
    </w:p>
    <w:p w:rsidR="00873654" w:rsidRDefault="001A72A9">
      <w:pPr>
        <w:rPr>
          <w:lang w:val="nl-NL"/>
        </w:rPr>
      </w:pPr>
      <w:r>
        <w:rPr>
          <w:lang w:val="nl-NL"/>
        </w:rPr>
        <w:t xml:space="preserve">Collega’s moeten nu bij orderinvoer </w:t>
      </w:r>
      <w:r w:rsidR="00873654">
        <w:rPr>
          <w:lang w:val="nl-NL"/>
        </w:rPr>
        <w:t xml:space="preserve">eerst op de magazijnlijst (query) kijken hoe de </w:t>
      </w:r>
      <w:proofErr w:type="spellStart"/>
      <w:r w:rsidR="00873654">
        <w:rPr>
          <w:lang w:val="nl-NL"/>
        </w:rPr>
        <w:t>palletisering</w:t>
      </w:r>
      <w:proofErr w:type="spellEnd"/>
      <w:r w:rsidR="00873654">
        <w:rPr>
          <w:lang w:val="nl-NL"/>
        </w:rPr>
        <w:t xml:space="preserve">/dooseenheid is om dan vervolgens pas een partijkeuze te maken. Als deze informatie direct beschikbaar is maakt dat de orderverwerking vele malen eenvoudiger en kan ook logistiek technisch direct geïnformeerd worden type pallet (blok of europallet kent een ander formaat) en tevens wat het gewicht per individuele pallet is. </w:t>
      </w:r>
    </w:p>
    <w:p w:rsidR="00FD4202" w:rsidRDefault="00FD4202">
      <w:pPr>
        <w:rPr>
          <w:lang w:val="nl-NL"/>
        </w:rPr>
      </w:pPr>
    </w:p>
    <w:p w:rsidR="00FD4202" w:rsidRDefault="00FD4202">
      <w:pPr>
        <w:rPr>
          <w:lang w:val="nl-NL"/>
        </w:rPr>
      </w:pPr>
      <w:r>
        <w:rPr>
          <w:lang w:val="nl-NL"/>
        </w:rPr>
        <w:t xml:space="preserve">Het bijzondere wil dat de oorsprong hier namelijk wel getoond wordt maar deze velden niet zijn aangesloten. </w:t>
      </w:r>
      <w:bookmarkStart w:id="0" w:name="_GoBack"/>
      <w:bookmarkEnd w:id="0"/>
    </w:p>
    <w:sectPr w:rsidR="00FD4202" w:rsidSect="001629A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A7"/>
    <w:rsid w:val="001629A7"/>
    <w:rsid w:val="001A72A9"/>
    <w:rsid w:val="00873654"/>
    <w:rsid w:val="00DA3DA8"/>
    <w:rsid w:val="00FD4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77A4"/>
  <w15:chartTrackingRefBased/>
  <w15:docId w15:val="{9AC90E1A-0573-4EAA-AEDF-7BE94D78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Words>
  <Characters>838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Willemsen</dc:creator>
  <cp:keywords/>
  <dc:description/>
  <cp:lastModifiedBy>Jeffrey Willemsen</cp:lastModifiedBy>
  <cp:revision>2</cp:revision>
  <dcterms:created xsi:type="dcterms:W3CDTF">2024-08-30T08:50:00Z</dcterms:created>
  <dcterms:modified xsi:type="dcterms:W3CDTF">2024-08-30T09:04:00Z</dcterms:modified>
</cp:coreProperties>
</file>